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61B" w:rsidRDefault="0086161B" w:rsidP="0086161B">
      <w:pPr>
        <w:spacing w:after="0" w:line="240" w:lineRule="auto"/>
        <w:jc w:val="center"/>
        <w:rPr>
          <w:rFonts w:ascii="Times New Roman" w:eastAsia="Times New Roman" w:hAnsi="Times New Roman" w:cs="Times New Roman"/>
          <w:b/>
          <w:bCs/>
          <w:color w:val="000000"/>
          <w:sz w:val="23"/>
          <w:szCs w:val="23"/>
          <w:u w:val="single"/>
        </w:rPr>
      </w:pPr>
      <w:r>
        <w:rPr>
          <w:rFonts w:ascii="Times New Roman" w:eastAsia="Times New Roman" w:hAnsi="Times New Roman" w:cs="Times New Roman"/>
          <w:b/>
          <w:bCs/>
          <w:color w:val="000000"/>
          <w:sz w:val="23"/>
          <w:szCs w:val="23"/>
          <w:u w:val="single"/>
        </w:rPr>
        <w:t>Grade 6 Learning Path</w:t>
      </w:r>
      <w:bookmarkStart w:id="0" w:name="_GoBack"/>
      <w:bookmarkEnd w:id="0"/>
    </w:p>
    <w:p w:rsidR="0086161B" w:rsidRDefault="0086161B" w:rsidP="0086161B">
      <w:pPr>
        <w:spacing w:after="0" w:line="240" w:lineRule="auto"/>
        <w:rPr>
          <w:rFonts w:ascii="Times New Roman" w:eastAsia="Times New Roman" w:hAnsi="Times New Roman" w:cs="Times New Roman"/>
          <w:b/>
          <w:bCs/>
          <w:color w:val="000000"/>
          <w:sz w:val="23"/>
          <w:szCs w:val="23"/>
          <w:u w:val="single"/>
        </w:rPr>
      </w:pPr>
    </w:p>
    <w:p w:rsidR="0086161B" w:rsidRPr="000E599C" w:rsidRDefault="0086161B" w:rsidP="0086161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u w:val="single"/>
        </w:rPr>
        <w:t>End-of-Year Grade Six Expectations:</w:t>
      </w:r>
    </w:p>
    <w:p w:rsidR="0086161B" w:rsidRPr="000E599C" w:rsidRDefault="0086161B" w:rsidP="0086161B">
      <w:pPr>
        <w:spacing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 xml:space="preserve">Writing Standards </w:t>
      </w:r>
    </w:p>
    <w:p w:rsidR="0086161B" w:rsidRPr="000E599C" w:rsidRDefault="0086161B" w:rsidP="0086161B">
      <w:pPr>
        <w:numPr>
          <w:ilvl w:val="0"/>
          <w:numId w:val="1"/>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Write argument</w:t>
      </w:r>
      <w:r w:rsidRPr="000E599C">
        <w:rPr>
          <w:rFonts w:ascii="Times New Roman" w:eastAsia="Times New Roman" w:hAnsi="Times New Roman" w:cs="Times New Roman"/>
          <w:b/>
          <w:bCs/>
          <w:color w:val="000000"/>
          <w:sz w:val="29"/>
          <w:szCs w:val="29"/>
        </w:rPr>
        <w:t>/</w:t>
      </w:r>
      <w:r w:rsidRPr="000E599C">
        <w:rPr>
          <w:rFonts w:ascii="Times New Roman" w:eastAsia="Times New Roman" w:hAnsi="Times New Roman" w:cs="Times New Roman"/>
          <w:b/>
          <w:bCs/>
          <w:color w:val="000000"/>
          <w:sz w:val="23"/>
          <w:szCs w:val="23"/>
        </w:rPr>
        <w:t>opinion pieces of at least five-paragraphs on topics or texts that support a point of view with reasons and informatio</w:t>
      </w:r>
      <w:r w:rsidRPr="000E599C">
        <w:rPr>
          <w:rFonts w:ascii="Times New Roman" w:eastAsia="Times New Roman" w:hAnsi="Times New Roman" w:cs="Times New Roman"/>
          <w:b/>
          <w:bCs/>
          <w:color w:val="000000"/>
          <w:sz w:val="24"/>
          <w:szCs w:val="24"/>
        </w:rPr>
        <w:t>n drawn from informational texts.  Arguments/opinions should include evidence that supports analysis, reflection and research.</w:t>
      </w:r>
    </w:p>
    <w:p w:rsidR="0086161B" w:rsidRPr="000E599C" w:rsidRDefault="0086161B" w:rsidP="0086161B">
      <w:pPr>
        <w:numPr>
          <w:ilvl w:val="0"/>
          <w:numId w:val="1"/>
        </w:numPr>
        <w:spacing w:line="240" w:lineRule="auto"/>
        <w:textAlignment w:val="baseline"/>
        <w:rPr>
          <w:rFonts w:ascii="Times New Roman" w:eastAsia="Times New Roman" w:hAnsi="Times New Roman" w:cs="Times New Roman"/>
          <w:b/>
          <w:bCs/>
          <w:color w:val="000000"/>
          <w:sz w:val="24"/>
          <w:szCs w:val="24"/>
        </w:rPr>
      </w:pPr>
      <w:r w:rsidRPr="000E599C">
        <w:rPr>
          <w:rFonts w:ascii="Times New Roman" w:eastAsia="Times New Roman" w:hAnsi="Times New Roman" w:cs="Times New Roman"/>
          <w:b/>
          <w:bCs/>
          <w:color w:val="000000"/>
          <w:sz w:val="24"/>
          <w:szCs w:val="24"/>
        </w:rPr>
        <w:t>Write informational/explanatory pieces of at least five-paragraphs that examine a topic and convey ideas and information drawn from text and digital resources.  These resources should be used to support analysis, reflection and research.</w:t>
      </w:r>
    </w:p>
    <w:p w:rsidR="0086161B" w:rsidRPr="000E599C" w:rsidRDefault="0086161B" w:rsidP="0086161B">
      <w:pPr>
        <w:numPr>
          <w:ilvl w:val="0"/>
          <w:numId w:val="1"/>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Write narratives of at least five paragraphs to develop real or imagined experiences or events using effective techniques, descriptive details and clear event sequences.</w:t>
      </w:r>
    </w:p>
    <w:p w:rsidR="0086161B" w:rsidRPr="000E599C" w:rsidRDefault="0086161B" w:rsidP="0086161B">
      <w:pPr>
        <w:numPr>
          <w:ilvl w:val="0"/>
          <w:numId w:val="1"/>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Demonstrate understanding of traditional literature by writing short narratives,  poems, or scripts that use the conventions of myths, legends, or epics</w:t>
      </w:r>
    </w:p>
    <w:p w:rsidR="0086161B" w:rsidRPr="000E599C" w:rsidRDefault="0086161B" w:rsidP="0086161B">
      <w:pPr>
        <w:numPr>
          <w:ilvl w:val="0"/>
          <w:numId w:val="1"/>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Conduct short research projects to answer a question, drawing on several sources and refocusing the inquiry when appropriate.</w:t>
      </w:r>
    </w:p>
    <w:p w:rsidR="0086161B" w:rsidRPr="000E599C" w:rsidRDefault="0086161B" w:rsidP="0086161B">
      <w:pPr>
        <w:numPr>
          <w:ilvl w:val="0"/>
          <w:numId w:val="1"/>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 xml:space="preserve">Gather relevant information from </w:t>
      </w:r>
      <w:proofErr w:type="spellStart"/>
      <w:r w:rsidRPr="000E599C">
        <w:rPr>
          <w:rFonts w:ascii="Times New Roman" w:eastAsia="Times New Roman" w:hAnsi="Times New Roman" w:cs="Times New Roman"/>
          <w:b/>
          <w:bCs/>
          <w:color w:val="000000"/>
          <w:sz w:val="23"/>
          <w:szCs w:val="23"/>
        </w:rPr>
        <w:t>from</w:t>
      </w:r>
      <w:proofErr w:type="spellEnd"/>
      <w:r w:rsidRPr="000E599C">
        <w:rPr>
          <w:rFonts w:ascii="Times New Roman" w:eastAsia="Times New Roman" w:hAnsi="Times New Roman" w:cs="Times New Roman"/>
          <w:b/>
          <w:bCs/>
          <w:color w:val="000000"/>
          <w:sz w:val="23"/>
          <w:szCs w:val="23"/>
        </w:rPr>
        <w:t xml:space="preserve"> multiple print and digital sources, assess the credibility of each source, and quote or paraphrase the data and conclusions of others while avoiding plagiarism and providing basic bibliographic information for sources. </w:t>
      </w:r>
    </w:p>
    <w:p w:rsidR="0086161B" w:rsidRPr="000E599C" w:rsidRDefault="0086161B" w:rsidP="0086161B">
      <w:pPr>
        <w:numPr>
          <w:ilvl w:val="0"/>
          <w:numId w:val="1"/>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Answer open-response questions clearly, completely, and accurately</w:t>
      </w:r>
      <w:r w:rsidRPr="000E599C">
        <w:rPr>
          <w:rFonts w:ascii="Times New Roman" w:eastAsia="Times New Roman" w:hAnsi="Times New Roman" w:cs="Times New Roman"/>
          <w:b/>
          <w:bCs/>
          <w:color w:val="000000"/>
          <w:sz w:val="24"/>
          <w:szCs w:val="24"/>
        </w:rPr>
        <w:t xml:space="preserve"> by drawing evidence from text(s) that supports analysis, reflection and research.</w:t>
      </w:r>
    </w:p>
    <w:p w:rsidR="0086161B" w:rsidRPr="000E599C" w:rsidRDefault="0086161B" w:rsidP="0086161B">
      <w:pPr>
        <w:spacing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Language Standards</w:t>
      </w:r>
    </w:p>
    <w:p w:rsidR="0086161B" w:rsidRPr="000E599C" w:rsidRDefault="0086161B" w:rsidP="0086161B">
      <w:pPr>
        <w:numPr>
          <w:ilvl w:val="0"/>
          <w:numId w:val="2"/>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Demonstrate command of the conventions of Standard English grammar and usage when writing or speaking</w:t>
      </w:r>
    </w:p>
    <w:p w:rsidR="0086161B" w:rsidRPr="000E599C" w:rsidRDefault="0086161B" w:rsidP="0086161B">
      <w:pPr>
        <w:numPr>
          <w:ilvl w:val="0"/>
          <w:numId w:val="2"/>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Demonstrate command of the conventions of Standard English capitalization, punctuation and spelling, including high-frequency and commonly confused words, when writing.</w:t>
      </w:r>
    </w:p>
    <w:p w:rsidR="0086161B" w:rsidRPr="000E599C" w:rsidRDefault="0086161B" w:rsidP="0086161B">
      <w:pPr>
        <w:numPr>
          <w:ilvl w:val="0"/>
          <w:numId w:val="2"/>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Write legibly by hand, using either printing, cursive handwriting, or computer technology.</w:t>
      </w:r>
    </w:p>
    <w:p w:rsidR="0086161B" w:rsidRPr="000E599C" w:rsidRDefault="0086161B" w:rsidP="0086161B">
      <w:pPr>
        <w:numPr>
          <w:ilvl w:val="0"/>
          <w:numId w:val="2"/>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Determine or clarify the meaning of unknown and multiple-meaning words and phrases based on grade 4 reading and content, choosing flexibly from a range of strategies.</w:t>
      </w:r>
    </w:p>
    <w:p w:rsidR="0086161B" w:rsidRPr="000E599C" w:rsidRDefault="0086161B" w:rsidP="0086161B">
      <w:pPr>
        <w:numPr>
          <w:ilvl w:val="0"/>
          <w:numId w:val="2"/>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Demonstrate understanding of figurative language, word relationships, and nuances in word meanings.</w:t>
      </w:r>
    </w:p>
    <w:p w:rsidR="0086161B" w:rsidRPr="000E599C" w:rsidRDefault="0086161B" w:rsidP="0086161B">
      <w:pPr>
        <w:numPr>
          <w:ilvl w:val="0"/>
          <w:numId w:val="2"/>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Acquire and use accurately grade-appropriate general academic and domain-specific words and phrases</w:t>
      </w:r>
    </w:p>
    <w:p w:rsidR="0086161B" w:rsidRPr="000E599C" w:rsidRDefault="0086161B" w:rsidP="0086161B">
      <w:pPr>
        <w:spacing w:after="0" w:line="240" w:lineRule="auto"/>
        <w:rPr>
          <w:rFonts w:ascii="Times New Roman" w:eastAsia="Times New Roman" w:hAnsi="Times New Roman" w:cs="Times New Roman"/>
          <w:sz w:val="24"/>
          <w:szCs w:val="24"/>
        </w:rPr>
      </w:pPr>
    </w:p>
    <w:p w:rsidR="0086161B" w:rsidRPr="000E599C" w:rsidRDefault="0086161B" w:rsidP="0086161B">
      <w:pPr>
        <w:spacing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Month</w:t>
      </w:r>
      <w:r w:rsidRPr="000E599C">
        <w:rPr>
          <w:rFonts w:ascii="Times New Roman" w:eastAsia="Times New Roman" w:hAnsi="Times New Roman" w:cs="Times New Roman"/>
          <w:b/>
          <w:bCs/>
          <w:color w:val="000000"/>
          <w:sz w:val="23"/>
          <w:szCs w:val="23"/>
        </w:rPr>
        <w:tab/>
      </w:r>
      <w:r w:rsidRPr="000E599C">
        <w:rPr>
          <w:rFonts w:ascii="Times New Roman" w:eastAsia="Times New Roman" w:hAnsi="Times New Roman" w:cs="Times New Roman"/>
          <w:b/>
          <w:bCs/>
          <w:color w:val="000000"/>
          <w:sz w:val="23"/>
          <w:szCs w:val="23"/>
        </w:rPr>
        <w:tab/>
      </w:r>
      <w:r w:rsidRPr="000E599C">
        <w:rPr>
          <w:rFonts w:ascii="Times New Roman" w:eastAsia="Times New Roman" w:hAnsi="Times New Roman" w:cs="Times New Roman"/>
          <w:b/>
          <w:bCs/>
          <w:color w:val="000000"/>
          <w:sz w:val="23"/>
          <w:szCs w:val="23"/>
        </w:rPr>
        <w:tab/>
        <w:t>Writing Task                                       Common Core Alignment</w:t>
      </w:r>
    </w:p>
    <w:tbl>
      <w:tblPr>
        <w:tblW w:w="8625" w:type="dxa"/>
        <w:tblCellMar>
          <w:top w:w="15" w:type="dxa"/>
          <w:left w:w="15" w:type="dxa"/>
          <w:bottom w:w="15" w:type="dxa"/>
          <w:right w:w="15" w:type="dxa"/>
        </w:tblCellMar>
        <w:tblLook w:val="04A0" w:firstRow="1" w:lastRow="0" w:firstColumn="1" w:lastColumn="0" w:noHBand="0" w:noVBand="1"/>
      </w:tblPr>
      <w:tblGrid>
        <w:gridCol w:w="3571"/>
        <w:gridCol w:w="2668"/>
        <w:gridCol w:w="2386"/>
      </w:tblGrid>
      <w:tr w:rsidR="0086161B" w:rsidRPr="000E599C" w:rsidTr="00E415BB">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Narrative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Personal Narrative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W3</w:t>
            </w:r>
          </w:p>
        </w:tc>
      </w:tr>
      <w:tr w:rsidR="0086161B" w:rsidRPr="000E599C" w:rsidTr="00E415BB">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6161B" w:rsidRPr="000E599C" w:rsidRDefault="0086161B"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Fiction/ Fantasy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W4 &amp; L2C</w:t>
            </w:r>
          </w:p>
        </w:tc>
      </w:tr>
      <w:tr w:rsidR="0086161B" w:rsidRPr="000E599C" w:rsidTr="00E415BB">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6161B" w:rsidRPr="000E599C" w:rsidRDefault="0086161B"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Poetry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M.A. 3.A</w:t>
            </w:r>
          </w:p>
        </w:tc>
      </w:tr>
      <w:tr w:rsidR="0086161B" w:rsidRPr="000E599C" w:rsidTr="00E415BB">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Informative/ Expository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Research Project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W9</w:t>
            </w:r>
          </w:p>
        </w:tc>
      </w:tr>
      <w:tr w:rsidR="0086161B" w:rsidRPr="000E599C" w:rsidTr="00E415BB">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6161B" w:rsidRPr="000E599C" w:rsidRDefault="0086161B"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Biography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 xml:space="preserve">W3, W8 &amp; SL 4 </w:t>
            </w:r>
          </w:p>
        </w:tc>
      </w:tr>
      <w:tr w:rsidR="0086161B" w:rsidRPr="000E599C" w:rsidTr="00E415BB">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6161B" w:rsidRPr="000E599C" w:rsidRDefault="0086161B"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proofErr w:type="spellStart"/>
            <w:r w:rsidRPr="000E599C">
              <w:rPr>
                <w:rFonts w:ascii="Times New Roman" w:eastAsia="Times New Roman" w:hAnsi="Times New Roman" w:cs="Times New Roman"/>
                <w:color w:val="000000"/>
                <w:sz w:val="23"/>
                <w:szCs w:val="23"/>
              </w:rPr>
              <w:t>Otzi</w:t>
            </w:r>
            <w:proofErr w:type="spellEnd"/>
            <w:r w:rsidRPr="000E599C">
              <w:rPr>
                <w:rFonts w:ascii="Times New Roman" w:eastAsia="Times New Roman" w:hAnsi="Times New Roman" w:cs="Times New Roman"/>
                <w:color w:val="000000"/>
                <w:sz w:val="23"/>
                <w:szCs w:val="23"/>
              </w:rPr>
              <w:t xml:space="preserve"> the Caveman</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6161B" w:rsidRPr="000E599C" w:rsidRDefault="0086161B" w:rsidP="00E415BB">
            <w:pPr>
              <w:spacing w:after="0" w:line="240" w:lineRule="auto"/>
              <w:rPr>
                <w:rFonts w:ascii="Times New Roman" w:eastAsia="Times New Roman" w:hAnsi="Times New Roman" w:cs="Times New Roman"/>
                <w:sz w:val="24"/>
                <w:szCs w:val="24"/>
              </w:rPr>
            </w:pPr>
          </w:p>
        </w:tc>
      </w:tr>
      <w:tr w:rsidR="0086161B" w:rsidRPr="000E599C" w:rsidTr="00E415BB">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6161B" w:rsidRPr="000E599C" w:rsidRDefault="0086161B"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6161B" w:rsidRPr="000E599C" w:rsidRDefault="0086161B"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6161B" w:rsidRPr="000E599C" w:rsidRDefault="0086161B" w:rsidP="00E415BB">
            <w:pPr>
              <w:spacing w:after="0" w:line="240" w:lineRule="auto"/>
              <w:rPr>
                <w:rFonts w:ascii="Times New Roman" w:eastAsia="Times New Roman" w:hAnsi="Times New Roman" w:cs="Times New Roman"/>
                <w:sz w:val="24"/>
                <w:szCs w:val="24"/>
              </w:rPr>
            </w:pPr>
          </w:p>
        </w:tc>
      </w:tr>
      <w:tr w:rsidR="0086161B" w:rsidRPr="000E599C" w:rsidTr="00E415BB">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Opinion</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Opinion</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W1</w:t>
            </w:r>
          </w:p>
        </w:tc>
      </w:tr>
      <w:tr w:rsidR="0086161B" w:rsidRPr="000E599C" w:rsidTr="00E415BB">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6161B" w:rsidRPr="000E599C" w:rsidRDefault="0086161B"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 xml:space="preserve">Captivity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6161B" w:rsidRPr="000E599C" w:rsidRDefault="0086161B" w:rsidP="00E415BB">
            <w:pPr>
              <w:spacing w:after="0" w:line="240" w:lineRule="auto"/>
              <w:rPr>
                <w:rFonts w:ascii="Times New Roman" w:eastAsia="Times New Roman" w:hAnsi="Times New Roman" w:cs="Times New Roman"/>
                <w:sz w:val="24"/>
                <w:szCs w:val="24"/>
              </w:rPr>
            </w:pPr>
          </w:p>
        </w:tc>
      </w:tr>
      <w:tr w:rsidR="0086161B" w:rsidRPr="000E599C" w:rsidTr="00E415BB">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6161B" w:rsidRPr="000E599C" w:rsidRDefault="0086161B"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6161B" w:rsidRPr="000E599C" w:rsidRDefault="0086161B"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6161B" w:rsidRPr="000E599C" w:rsidRDefault="0086161B" w:rsidP="00E415BB">
            <w:pPr>
              <w:spacing w:after="0" w:line="240" w:lineRule="auto"/>
              <w:rPr>
                <w:rFonts w:ascii="Times New Roman" w:eastAsia="Times New Roman" w:hAnsi="Times New Roman" w:cs="Times New Roman"/>
                <w:sz w:val="24"/>
                <w:szCs w:val="24"/>
              </w:rPr>
            </w:pPr>
          </w:p>
        </w:tc>
      </w:tr>
    </w:tbl>
    <w:p w:rsidR="0086161B" w:rsidRDefault="0086161B" w:rsidP="0086161B"/>
    <w:p w:rsidR="00170B63" w:rsidRDefault="00170B63"/>
    <w:sectPr w:rsidR="00170B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5605C3"/>
    <w:multiLevelType w:val="multilevel"/>
    <w:tmpl w:val="6D9A4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F98700D"/>
    <w:multiLevelType w:val="multilevel"/>
    <w:tmpl w:val="E5801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61B"/>
    <w:rsid w:val="00170B63"/>
    <w:rsid w:val="008616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16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16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369</Words>
  <Characters>2108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Scituate Public Schools</Company>
  <LinksUpToDate>false</LinksUpToDate>
  <CharactersWithSpaces>2473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Phillips, Keri</dc:creator>
  <cp:lastModifiedBy>Phillips, Keri</cp:lastModifiedBy>
  <cp:revision>1</cp:revision>
  <dcterms:created xsi:type="dcterms:W3CDTF">2014-05-01T18:37:00Z</dcterms:created>
  <dcterms:modified xsi:type="dcterms:W3CDTF">2014-05-01T18:38:00Z</dcterms:modified>
</cp:coreProperties>
</file>